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4E99" w14:textId="77777777" w:rsidR="005A5457" w:rsidRPr="005A5457" w:rsidRDefault="005A5457" w:rsidP="005A5457">
      <w:pPr>
        <w:widowControl w:val="0"/>
        <w:kinsoku w:val="0"/>
        <w:spacing w:after="120"/>
        <w:ind w:right="72"/>
        <w:jc w:val="center"/>
        <w:rPr>
          <w:rFonts w:ascii="Calibri" w:hAnsi="Calibri" w:cs="Calibri"/>
          <w:b/>
          <w:bCs/>
          <w:spacing w:val="-3"/>
          <w:sz w:val="12"/>
          <w:szCs w:val="12"/>
        </w:rPr>
      </w:pPr>
    </w:p>
    <w:p w14:paraId="64474777" w14:textId="2C1314D7" w:rsidR="005A5457" w:rsidRPr="00EB3B9A" w:rsidRDefault="005A5457" w:rsidP="005A5457">
      <w:pPr>
        <w:widowControl w:val="0"/>
        <w:kinsoku w:val="0"/>
        <w:spacing w:after="120"/>
        <w:ind w:right="72"/>
        <w:jc w:val="center"/>
        <w:rPr>
          <w:rFonts w:ascii="Calibri" w:hAnsi="Calibri" w:cs="Calibri"/>
        </w:rPr>
      </w:pPr>
      <w:r w:rsidRPr="00EB3B9A">
        <w:rPr>
          <w:rFonts w:ascii="Calibri" w:hAnsi="Calibri" w:cs="Calibri"/>
          <w:b/>
          <w:bCs/>
          <w:spacing w:val="-3"/>
        </w:rPr>
        <w:t>Röntgenuntersuchung auf Ellenbogendysplasie (ED) und sekundäre Diagnosen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275"/>
        <w:gridCol w:w="284"/>
        <w:gridCol w:w="410"/>
        <w:gridCol w:w="2567"/>
        <w:gridCol w:w="4110"/>
      </w:tblGrid>
      <w:tr w:rsidR="005A5457" w:rsidRPr="00C9249E" w14:paraId="58658CA4" w14:textId="77777777" w:rsidTr="007750EC">
        <w:trPr>
          <w:trHeight w:hRule="exact" w:val="403"/>
        </w:trPr>
        <w:tc>
          <w:tcPr>
            <w:tcW w:w="10178" w:type="dxa"/>
            <w:gridSpan w:val="6"/>
            <w:vAlign w:val="center"/>
          </w:tcPr>
          <w:p w14:paraId="1D8D7F9E" w14:textId="77777777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Besitzer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5457" w:rsidRPr="00C9249E" w14:paraId="5A33DCF5" w14:textId="77777777" w:rsidTr="007750EC">
        <w:trPr>
          <w:trHeight w:hRule="exact" w:val="422"/>
        </w:trPr>
        <w:tc>
          <w:tcPr>
            <w:tcW w:w="10178" w:type="dxa"/>
            <w:gridSpan w:val="6"/>
            <w:vAlign w:val="center"/>
          </w:tcPr>
          <w:p w14:paraId="4AD14AEA" w14:textId="49891B04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Straße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5457" w:rsidRPr="00C9249E" w14:paraId="592C1F6F" w14:textId="77777777" w:rsidTr="007750EC">
        <w:trPr>
          <w:trHeight w:hRule="exact" w:val="429"/>
        </w:trPr>
        <w:tc>
          <w:tcPr>
            <w:tcW w:w="3091" w:type="dxa"/>
            <w:gridSpan w:val="3"/>
            <w:vAlign w:val="center"/>
          </w:tcPr>
          <w:p w14:paraId="12B076B4" w14:textId="10AB25DF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PLZ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87" w:type="dxa"/>
            <w:gridSpan w:val="3"/>
            <w:vAlign w:val="center"/>
          </w:tcPr>
          <w:p w14:paraId="16C686C0" w14:textId="77777777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Ort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5457" w:rsidRPr="00C9249E" w14:paraId="74112CAC" w14:textId="77777777" w:rsidTr="007750EC">
        <w:trPr>
          <w:trHeight w:hRule="exact" w:val="421"/>
        </w:trPr>
        <w:tc>
          <w:tcPr>
            <w:tcW w:w="1532" w:type="dxa"/>
            <w:vAlign w:val="center"/>
          </w:tcPr>
          <w:p w14:paraId="0CBEBB32" w14:textId="1EC8DD9F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Rüde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34B1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F1859">
              <w:rPr>
                <w:rFonts w:asciiTheme="minorHAnsi" w:hAnsiTheme="minorHAnsi" w:cstheme="minorHAnsi"/>
                <w:sz w:val="18"/>
                <w:szCs w:val="18"/>
              </w:rPr>
            </w:r>
            <w:r w:rsidR="00AF18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5" w:type="dxa"/>
            <w:vAlign w:val="center"/>
          </w:tcPr>
          <w:p w14:paraId="0C2026CA" w14:textId="5410DAEA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Hündin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F34B19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AF1859">
              <w:rPr>
                <w:rFonts w:asciiTheme="minorHAnsi" w:hAnsiTheme="minorHAnsi" w:cstheme="minorHAnsi"/>
                <w:sz w:val="18"/>
                <w:szCs w:val="18"/>
              </w:rPr>
            </w:r>
            <w:r w:rsidR="00AF185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371" w:type="dxa"/>
            <w:gridSpan w:val="4"/>
            <w:vAlign w:val="center"/>
          </w:tcPr>
          <w:p w14:paraId="487CBAA5" w14:textId="77777777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Name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5457" w:rsidRPr="00C9249E" w14:paraId="63E1D8B5" w14:textId="77777777" w:rsidTr="007750EC">
        <w:trPr>
          <w:trHeight w:hRule="exact" w:val="285"/>
        </w:trPr>
        <w:tc>
          <w:tcPr>
            <w:tcW w:w="3501" w:type="dxa"/>
            <w:gridSpan w:val="4"/>
            <w:vAlign w:val="center"/>
          </w:tcPr>
          <w:p w14:paraId="51EBAF6E" w14:textId="09557426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gew. am: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67" w:type="dxa"/>
            <w:vAlign w:val="center"/>
          </w:tcPr>
          <w:p w14:paraId="59B5ECFF" w14:textId="77777777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BZB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3351CAE7" w14:textId="77777777" w:rsidR="005A5457" w:rsidRPr="00F34B19" w:rsidRDefault="005A5457" w:rsidP="007750E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 xml:space="preserve">Chipnummer 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F34B1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FORMTEXT </w:instrTex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34B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A437AF5" w14:textId="77777777" w:rsidR="005A5457" w:rsidRPr="002D40F5" w:rsidRDefault="005A5457" w:rsidP="005A5457">
      <w:pPr>
        <w:pStyle w:val="berschrift1"/>
        <w:rPr>
          <w:sz w:val="6"/>
          <w:szCs w:val="6"/>
        </w:rPr>
      </w:pPr>
    </w:p>
    <w:p w14:paraId="206FA98D" w14:textId="7EA5A7F7" w:rsidR="005A5457" w:rsidRDefault="005A5457" w:rsidP="005A5457">
      <w:pPr>
        <w:ind w:left="-426"/>
        <w:rPr>
          <w:rFonts w:asciiTheme="minorHAnsi" w:hAnsiTheme="minorHAnsi" w:cstheme="minorHAnsi"/>
          <w:sz w:val="18"/>
          <w:szCs w:val="18"/>
        </w:rPr>
      </w:pPr>
      <w:r w:rsidRPr="002624EA">
        <w:rPr>
          <w:rFonts w:asciiTheme="minorHAnsi" w:hAnsiTheme="minorHAnsi" w:cstheme="minorHAnsi"/>
          <w:spacing w:val="-3"/>
          <w:sz w:val="18"/>
          <w:szCs w:val="18"/>
        </w:rPr>
        <w:t xml:space="preserve">Es wird durch Unterschrift bestätigt, dass der zum Röntgen vorgestellte Bernhardiner mit den Angaben auf der </w:t>
      </w:r>
      <w:r w:rsidRPr="002624EA">
        <w:rPr>
          <w:rFonts w:asciiTheme="minorHAnsi" w:hAnsiTheme="minorHAnsi" w:cstheme="minorHAnsi"/>
          <w:spacing w:val="4"/>
          <w:sz w:val="18"/>
          <w:szCs w:val="18"/>
        </w:rPr>
        <w:t>Ahnentafel in Haarart, Farbe und Abzeichen, sowie der Chipnummer identisch ist.</w:t>
      </w:r>
      <w:r w:rsidRPr="002624EA">
        <w:rPr>
          <w:rFonts w:asciiTheme="minorHAnsi" w:hAnsiTheme="minorHAnsi" w:cstheme="minorHAnsi"/>
          <w:b/>
          <w:bCs/>
          <w:spacing w:val="4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3"/>
          <w:sz w:val="18"/>
          <w:szCs w:val="18"/>
        </w:rPr>
        <w:t>Das Röntgen</w:t>
      </w:r>
      <w:r w:rsidRPr="00C20B03">
        <w:rPr>
          <w:rFonts w:asciiTheme="minorHAnsi" w:hAnsiTheme="minorHAnsi" w:cstheme="minorHAnsi"/>
          <w:spacing w:val="3"/>
          <w:sz w:val="18"/>
          <w:szCs w:val="18"/>
        </w:rPr>
        <w:t xml:space="preserve"> wurde in ausreichender Sedierung mit deutlicher Erschlaffung der Muskulatur nach </w:t>
      </w:r>
      <w:r>
        <w:rPr>
          <w:rFonts w:asciiTheme="minorHAnsi" w:hAnsiTheme="minorHAnsi" w:cstheme="minorHAnsi"/>
          <w:spacing w:val="3"/>
          <w:sz w:val="18"/>
          <w:szCs w:val="18"/>
        </w:rPr>
        <w:t>u.g.</w:t>
      </w:r>
      <w:r w:rsidRPr="00C20B03">
        <w:rPr>
          <w:rFonts w:asciiTheme="minorHAnsi" w:hAnsiTheme="minorHAnsi" w:cstheme="minorHAnsi"/>
          <w:sz w:val="18"/>
          <w:szCs w:val="18"/>
        </w:rPr>
        <w:t xml:space="preserve"> Röntgen</w:t>
      </w:r>
      <w:r>
        <w:rPr>
          <w:rFonts w:asciiTheme="minorHAnsi" w:hAnsiTheme="minorHAnsi" w:cstheme="minorHAnsi"/>
          <w:sz w:val="18"/>
          <w:szCs w:val="18"/>
        </w:rPr>
        <w:t>hinweisen</w:t>
      </w:r>
      <w:r w:rsidRPr="00C20B03">
        <w:rPr>
          <w:rFonts w:asciiTheme="minorHAnsi" w:hAnsiTheme="minorHAnsi" w:cstheme="minorHAnsi"/>
          <w:sz w:val="18"/>
          <w:szCs w:val="18"/>
        </w:rPr>
        <w:t xml:space="preserve"> durchgeführt. Die Aufnahme und diese Bescheinigung werden von mir unmittelbar nach der Erstellung an die Zuchtbuchstelle gesandt. Bei </w:t>
      </w:r>
      <w:r>
        <w:rPr>
          <w:rFonts w:asciiTheme="minorHAnsi" w:hAnsiTheme="minorHAnsi" w:cstheme="minorHAnsi"/>
          <w:sz w:val="18"/>
          <w:szCs w:val="18"/>
        </w:rPr>
        <w:t>H</w:t>
      </w:r>
      <w:r w:rsidRPr="00C20B03">
        <w:rPr>
          <w:rFonts w:asciiTheme="minorHAnsi" w:hAnsiTheme="minorHAnsi" w:cstheme="minorHAnsi"/>
          <w:sz w:val="18"/>
          <w:szCs w:val="18"/>
        </w:rPr>
        <w:t xml:space="preserve">ochladen über das Portal </w:t>
      </w:r>
      <w:r w:rsidRPr="00C20B03">
        <w:rPr>
          <w:rFonts w:asciiTheme="minorHAnsi" w:hAnsiTheme="minorHAnsi" w:cstheme="minorHAnsi"/>
          <w:bCs/>
          <w:sz w:val="18"/>
          <w:szCs w:val="18"/>
        </w:rPr>
        <w:t xml:space="preserve">GRSK </w:t>
      </w:r>
      <w:r w:rsidRPr="002624EA">
        <w:rPr>
          <w:rFonts w:asciiTheme="minorHAnsi" w:hAnsiTheme="minorHAnsi" w:cstheme="minorHAnsi"/>
          <w:b/>
          <w:bCs/>
          <w:sz w:val="18"/>
          <w:szCs w:val="18"/>
        </w:rPr>
        <w:t>nur</w:t>
      </w:r>
      <w:r w:rsidRPr="00C20B03">
        <w:rPr>
          <w:rFonts w:asciiTheme="minorHAnsi" w:hAnsiTheme="minorHAnsi" w:cstheme="minorHAnsi"/>
          <w:sz w:val="18"/>
          <w:szCs w:val="18"/>
        </w:rPr>
        <w:t xml:space="preserve"> diese Bescheinigung an die Zuchtbuchstelle senden.</w:t>
      </w:r>
    </w:p>
    <w:p w14:paraId="76C85CE9" w14:textId="359192DD" w:rsidR="005A5457" w:rsidRPr="002624EA" w:rsidRDefault="005A5457" w:rsidP="005A5457">
      <w:pPr>
        <w:ind w:left="-426"/>
        <w:rPr>
          <w:rFonts w:asciiTheme="minorHAnsi" w:hAnsiTheme="minorHAnsi" w:cstheme="minorHAnsi"/>
          <w:sz w:val="12"/>
          <w:szCs w:val="12"/>
        </w:rPr>
      </w:pPr>
    </w:p>
    <w:p w14:paraId="7FA15CEA" w14:textId="64BC24B4" w:rsidR="005A5457" w:rsidRDefault="005A5457" w:rsidP="005A5457">
      <w:pPr>
        <w:ind w:left="-426"/>
        <w:rPr>
          <w:rFonts w:asciiTheme="minorHAnsi" w:hAnsiTheme="minorHAnsi" w:cstheme="minorHAnsi"/>
          <w:sz w:val="18"/>
          <w:szCs w:val="18"/>
        </w:rPr>
      </w:pPr>
      <w:r w:rsidRPr="00204DF5">
        <w:rPr>
          <w:rFonts w:asciiTheme="minorHAnsi" w:hAnsiTheme="minorHAnsi" w:cstheme="minorHAnsi"/>
          <w:sz w:val="18"/>
          <w:szCs w:val="18"/>
        </w:rPr>
        <w:t xml:space="preserve">Die Aufnahmen werden </w:t>
      </w:r>
      <w:r w:rsidRPr="00204DF5">
        <w:rPr>
          <w:rFonts w:asciiTheme="minorHAnsi" w:hAnsiTheme="minorHAnsi" w:cstheme="minorHAnsi"/>
          <w:sz w:val="18"/>
          <w:szCs w:val="18"/>
        </w:rPr>
        <w:tab/>
        <w:t xml:space="preserve">als Bilder </w:t>
      </w:r>
      <w:r w:rsidRPr="00204DF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204DF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AF1859">
        <w:rPr>
          <w:rFonts w:asciiTheme="minorHAnsi" w:hAnsiTheme="minorHAnsi" w:cstheme="minorHAnsi"/>
          <w:sz w:val="18"/>
          <w:szCs w:val="18"/>
        </w:rPr>
      </w:r>
      <w:r w:rsidR="00AF1859">
        <w:rPr>
          <w:rFonts w:asciiTheme="minorHAnsi" w:hAnsiTheme="minorHAnsi" w:cstheme="minorHAnsi"/>
          <w:sz w:val="18"/>
          <w:szCs w:val="18"/>
        </w:rPr>
        <w:fldChar w:fldCharType="separate"/>
      </w:r>
      <w:r w:rsidRPr="00204DF5">
        <w:rPr>
          <w:rFonts w:asciiTheme="minorHAnsi" w:hAnsiTheme="minorHAnsi" w:cstheme="minorHAnsi"/>
          <w:sz w:val="18"/>
          <w:szCs w:val="18"/>
        </w:rPr>
        <w:fldChar w:fldCharType="end"/>
      </w:r>
      <w:bookmarkEnd w:id="2"/>
      <w:r w:rsidRPr="00204DF5">
        <w:rPr>
          <w:rFonts w:asciiTheme="minorHAnsi" w:hAnsiTheme="minorHAnsi" w:cstheme="minorHAnsi"/>
          <w:sz w:val="18"/>
          <w:szCs w:val="18"/>
        </w:rPr>
        <w:t xml:space="preserve"> </w:t>
      </w:r>
      <w:r w:rsidRPr="00204DF5">
        <w:rPr>
          <w:rFonts w:asciiTheme="minorHAnsi" w:hAnsiTheme="minorHAnsi" w:cstheme="minorHAnsi"/>
          <w:sz w:val="18"/>
          <w:szCs w:val="18"/>
        </w:rPr>
        <w:tab/>
        <w:t xml:space="preserve">bzw. </w:t>
      </w:r>
      <w:r w:rsidRPr="00204DF5">
        <w:rPr>
          <w:rFonts w:asciiTheme="minorHAnsi" w:hAnsiTheme="minorHAnsi" w:cstheme="minorHAnsi"/>
          <w:sz w:val="18"/>
          <w:szCs w:val="18"/>
        </w:rPr>
        <w:tab/>
        <w:t xml:space="preserve">per Portal </w:t>
      </w:r>
      <w:r w:rsidRPr="00204DF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204DF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AF1859">
        <w:rPr>
          <w:rFonts w:asciiTheme="minorHAnsi" w:hAnsiTheme="minorHAnsi" w:cstheme="minorHAnsi"/>
          <w:sz w:val="18"/>
          <w:szCs w:val="18"/>
        </w:rPr>
      </w:r>
      <w:r w:rsidR="00AF1859">
        <w:rPr>
          <w:rFonts w:asciiTheme="minorHAnsi" w:hAnsiTheme="minorHAnsi" w:cstheme="minorHAnsi"/>
          <w:sz w:val="18"/>
          <w:szCs w:val="18"/>
        </w:rPr>
        <w:fldChar w:fldCharType="separate"/>
      </w:r>
      <w:r w:rsidRPr="00204DF5">
        <w:rPr>
          <w:rFonts w:asciiTheme="minorHAnsi" w:hAnsiTheme="minorHAnsi" w:cstheme="minorHAnsi"/>
          <w:sz w:val="18"/>
          <w:szCs w:val="18"/>
        </w:rPr>
        <w:fldChar w:fldCharType="end"/>
      </w:r>
      <w:bookmarkEnd w:id="3"/>
      <w:r w:rsidRPr="00204DF5">
        <w:rPr>
          <w:rFonts w:asciiTheme="minorHAnsi" w:hAnsiTheme="minorHAnsi" w:cstheme="minorHAnsi"/>
          <w:sz w:val="18"/>
          <w:szCs w:val="18"/>
        </w:rPr>
        <w:t xml:space="preserve"> bereitgestellt.</w:t>
      </w:r>
    </w:p>
    <w:p w14:paraId="6C766A07" w14:textId="332F8B7E" w:rsidR="005A5457" w:rsidRPr="002624EA" w:rsidRDefault="005A5457" w:rsidP="005A5457">
      <w:pPr>
        <w:rPr>
          <w:rFonts w:asciiTheme="minorHAnsi" w:hAnsiTheme="minorHAnsi" w:cstheme="minorHAnsi"/>
          <w:sz w:val="12"/>
          <w:szCs w:val="12"/>
          <w:lang w:eastAsia="de-DE"/>
        </w:rPr>
      </w:pPr>
    </w:p>
    <w:p w14:paraId="15CE7379" w14:textId="443E7A42" w:rsidR="005A5457" w:rsidRPr="00F34B19" w:rsidRDefault="005A5457" w:rsidP="005A5457">
      <w:pPr>
        <w:pBdr>
          <w:bottom w:val="single" w:sz="4" w:space="1" w:color="auto"/>
        </w:pBdr>
        <w:ind w:left="-426"/>
        <w:rPr>
          <w:rFonts w:ascii="Arial" w:hAnsi="Arial" w:cs="Arial"/>
          <w:sz w:val="18"/>
          <w:szCs w:val="18"/>
        </w:rPr>
      </w:pPr>
      <w:r w:rsidRPr="00F34B1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F34B19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F34B19">
        <w:rPr>
          <w:rFonts w:asciiTheme="minorHAnsi" w:hAnsiTheme="minorHAnsi" w:cstheme="minorHAnsi"/>
          <w:sz w:val="18"/>
          <w:szCs w:val="18"/>
        </w:rPr>
      </w:r>
      <w:r w:rsidRPr="00F34B19">
        <w:rPr>
          <w:rFonts w:asciiTheme="minorHAnsi" w:hAnsiTheme="minorHAnsi" w:cstheme="minorHAnsi"/>
          <w:sz w:val="18"/>
          <w:szCs w:val="18"/>
        </w:rPr>
        <w:fldChar w:fldCharType="separate"/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fldChar w:fldCharType="end"/>
      </w:r>
    </w:p>
    <w:p w14:paraId="2C30B636" w14:textId="090D2E00" w:rsidR="005A5457" w:rsidRPr="00F34B19" w:rsidRDefault="005A5457" w:rsidP="005A5457">
      <w:pPr>
        <w:ind w:left="-426"/>
        <w:rPr>
          <w:rFonts w:asciiTheme="minorHAnsi" w:hAnsiTheme="minorHAnsi" w:cstheme="minorHAnsi"/>
          <w:sz w:val="18"/>
          <w:szCs w:val="18"/>
        </w:rPr>
      </w:pPr>
      <w:r w:rsidRPr="00F34B19">
        <w:rPr>
          <w:rFonts w:asciiTheme="minorHAnsi" w:hAnsiTheme="minorHAnsi" w:cstheme="minorHAnsi"/>
          <w:sz w:val="18"/>
          <w:szCs w:val="18"/>
        </w:rPr>
        <w:t>Ort, Datum</w:t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>Unterschrift mit Stempel des Tierarztes</w:t>
      </w:r>
    </w:p>
    <w:p w14:paraId="63CAF382" w14:textId="642D3DFB" w:rsidR="005A5457" w:rsidRPr="002624EA" w:rsidRDefault="005A5457" w:rsidP="005A5457">
      <w:pPr>
        <w:pStyle w:val="berschrift1"/>
        <w:ind w:left="-426"/>
        <w:rPr>
          <w:rFonts w:asciiTheme="minorHAnsi" w:hAnsiTheme="minorHAnsi" w:cstheme="minorHAnsi"/>
          <w:b w:val="0"/>
          <w:bCs w:val="0"/>
          <w:sz w:val="12"/>
          <w:szCs w:val="12"/>
        </w:rPr>
      </w:pPr>
    </w:p>
    <w:p w14:paraId="7BEC9D69" w14:textId="57F2FC87" w:rsidR="005A5457" w:rsidRPr="00E213C3" w:rsidRDefault="005A5457" w:rsidP="005A5457">
      <w:pPr>
        <w:pStyle w:val="berschrift1"/>
        <w:ind w:left="-426"/>
        <w:rPr>
          <w:rFonts w:asciiTheme="minorHAnsi" w:hAnsiTheme="minorHAnsi" w:cstheme="minorHAnsi"/>
          <w:sz w:val="18"/>
          <w:szCs w:val="18"/>
        </w:rPr>
      </w:pPr>
      <w:bookmarkStart w:id="4" w:name="_Hlk213269290"/>
      <w:r w:rsidRPr="00E213C3">
        <w:rPr>
          <w:rFonts w:asciiTheme="minorHAnsi" w:hAnsiTheme="minorHAnsi" w:cstheme="minorHAnsi"/>
          <w:sz w:val="18"/>
          <w:szCs w:val="18"/>
        </w:rPr>
        <w:t>Bestätigung des Besitzers/Eigentümers:</w:t>
      </w:r>
    </w:p>
    <w:bookmarkEnd w:id="4"/>
    <w:p w14:paraId="3F5FC785" w14:textId="77777777" w:rsidR="005A5457" w:rsidRDefault="005A5457" w:rsidP="005A5457">
      <w:pPr>
        <w:ind w:left="-426"/>
        <w:rPr>
          <w:rFonts w:asciiTheme="minorHAnsi" w:hAnsiTheme="minorHAnsi" w:cstheme="minorHAnsi"/>
          <w:sz w:val="18"/>
          <w:szCs w:val="18"/>
        </w:rPr>
      </w:pPr>
      <w:r w:rsidRPr="00E213C3">
        <w:rPr>
          <w:rFonts w:asciiTheme="minorHAnsi" w:hAnsiTheme="minorHAnsi" w:cstheme="minorHAnsi"/>
          <w:sz w:val="18"/>
          <w:szCs w:val="18"/>
        </w:rPr>
        <w:t>Der Eigentümer/Besitzer versichert, dass bei dem obengenannten Hund bisher keine Operationen oder Manipulationen vorgenommen wurden, die geeignet sind, die Darstellung der Gelenke zu beeinflussen.</w:t>
      </w:r>
    </w:p>
    <w:p w14:paraId="58761541" w14:textId="11C37DC6" w:rsidR="005A5457" w:rsidRDefault="005A5457" w:rsidP="005A5457">
      <w:pPr>
        <w:ind w:left="-426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04DF5">
        <w:rPr>
          <w:rFonts w:asciiTheme="minorHAnsi" w:hAnsiTheme="minorHAnsi" w:cstheme="minorHAnsi"/>
          <w:sz w:val="18"/>
          <w:szCs w:val="18"/>
        </w:rPr>
        <w:t xml:space="preserve">Mit Einsendung wird die Röntgenaufnahme Eigentum des St.B.K.. Der Hundebesitzer erklärt sich mit der statistischen Auswertung des 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204DF5">
        <w:rPr>
          <w:rFonts w:asciiTheme="minorHAnsi" w:hAnsiTheme="minorHAnsi" w:cstheme="minorHAnsi"/>
          <w:sz w:val="18"/>
          <w:szCs w:val="18"/>
        </w:rPr>
        <w:t>D-Befundes einverstanden.</w:t>
      </w:r>
      <w:r w:rsidRPr="00204DF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451A3395" w14:textId="1CC3BDB6" w:rsidR="005A5457" w:rsidRPr="004C7CAD" w:rsidRDefault="005A5457" w:rsidP="005A5457">
      <w:pPr>
        <w:widowControl w:val="0"/>
        <w:kinsoku w:val="0"/>
        <w:ind w:left="-426" w:right="-569"/>
        <w:rPr>
          <w:rFonts w:asciiTheme="minorHAnsi" w:hAnsiTheme="minorHAnsi" w:cstheme="minorHAnsi"/>
          <w:bCs/>
          <w:sz w:val="18"/>
          <w:szCs w:val="18"/>
        </w:rPr>
      </w:pPr>
      <w:r w:rsidRPr="00204DF5">
        <w:rPr>
          <w:rFonts w:asciiTheme="minorHAnsi" w:hAnsiTheme="minorHAnsi" w:cstheme="minorHAnsi"/>
          <w:bCs/>
          <w:sz w:val="18"/>
          <w:szCs w:val="18"/>
        </w:rPr>
        <w:t>Die anfallenden Gebühren für die Auswertung der Röntgenaufnahmen richtet sich nach der aktuellen Beitrags- und Finanzordnung des St.B.K.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04DF5">
        <w:rPr>
          <w:rFonts w:asciiTheme="minorHAnsi" w:hAnsiTheme="minorHAnsi" w:cstheme="minorHAnsi"/>
          <w:bCs/>
          <w:sz w:val="18"/>
          <w:szCs w:val="18"/>
        </w:rPr>
        <w:t>Auswertungen für Nichtmitglieder sowie Mitgliedern des St.B.K. aus dem Ausland werden erst nach Zahlungseingang bei der Zuchtbuchstelle bearbeitet</w:t>
      </w:r>
      <w:r w:rsidRPr="004C7CAD">
        <w:rPr>
          <w:rFonts w:asciiTheme="minorHAnsi" w:hAnsiTheme="minorHAnsi" w:cstheme="minorHAnsi"/>
          <w:bCs/>
          <w:sz w:val="18"/>
          <w:szCs w:val="18"/>
        </w:rPr>
        <w:t>.</w:t>
      </w:r>
      <w:r w:rsidR="004C7CAD" w:rsidRPr="004C7CAD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Start w:id="5" w:name="_Hlk213315407"/>
      <w:r w:rsidR="004C7CAD" w:rsidRPr="004C7CAD">
        <w:rPr>
          <w:rFonts w:asciiTheme="minorHAnsi" w:hAnsiTheme="minorHAnsi" w:cstheme="minorHAnsi"/>
          <w:sz w:val="18"/>
          <w:szCs w:val="18"/>
        </w:rPr>
        <w:t>Sollte in Ausnahmefällen nur die Einsendung auf CD möglich sein, wird die doppelte Auswertungsgebühr fällig.</w:t>
      </w:r>
      <w:bookmarkEnd w:id="5"/>
    </w:p>
    <w:p w14:paraId="1939B439" w14:textId="74A91D1D" w:rsidR="005A5457" w:rsidRDefault="005A5457" w:rsidP="005A5457">
      <w:pPr>
        <w:ind w:left="-426"/>
        <w:rPr>
          <w:rFonts w:asciiTheme="minorHAnsi" w:hAnsiTheme="minorHAnsi" w:cstheme="minorHAnsi"/>
          <w:sz w:val="18"/>
          <w:szCs w:val="18"/>
        </w:rPr>
      </w:pPr>
      <w:r w:rsidRPr="00E213C3">
        <w:rPr>
          <w:rFonts w:asciiTheme="minorHAnsi" w:hAnsiTheme="minorHAnsi" w:cstheme="minorHAnsi"/>
          <w:b/>
          <w:sz w:val="18"/>
          <w:szCs w:val="18"/>
        </w:rPr>
        <w:t>Datenschutz:</w:t>
      </w:r>
      <w:r w:rsidRPr="00E213C3">
        <w:rPr>
          <w:rFonts w:asciiTheme="minorHAnsi" w:hAnsiTheme="minorHAnsi" w:cstheme="minorHAnsi"/>
          <w:sz w:val="18"/>
          <w:szCs w:val="18"/>
        </w:rPr>
        <w:t xml:space="preserve"> Der St. Bernhards-Klub e. V.</w:t>
      </w:r>
      <w:r w:rsidRPr="00E213C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E213C3">
        <w:rPr>
          <w:rFonts w:asciiTheme="minorHAnsi" w:hAnsiTheme="minorHAnsi" w:cstheme="minorHAnsi"/>
          <w:sz w:val="18"/>
          <w:szCs w:val="18"/>
        </w:rPr>
        <w:t>erhebt, verarbeitet und nutzt personenbezogene Daten für interne Vereinszwecke. Dies erfolgt auf Grundlage von Art. 6 Abs. 1 lt. DSGVO, der die Verarbeitung von Daten zur Erfüllung eines Vertrags oder vorvertraglicher Maßnahmen gestattet. Eigenhändige Unterschrift erforderlich.</w:t>
      </w:r>
    </w:p>
    <w:p w14:paraId="55C3A10F" w14:textId="0DA894EA" w:rsidR="005A5457" w:rsidRPr="002624EA" w:rsidRDefault="005A5457" w:rsidP="005A5457">
      <w:pPr>
        <w:ind w:left="-426"/>
        <w:rPr>
          <w:rFonts w:asciiTheme="minorHAnsi" w:hAnsiTheme="minorHAnsi" w:cstheme="minorHAnsi"/>
          <w:sz w:val="12"/>
          <w:szCs w:val="12"/>
        </w:rPr>
      </w:pPr>
    </w:p>
    <w:bookmarkStart w:id="6" w:name="_Hlk213269382"/>
    <w:p w14:paraId="4D0698AF" w14:textId="7DF5897E" w:rsidR="005A5457" w:rsidRPr="00F34B19" w:rsidRDefault="005A5457" w:rsidP="005A5457">
      <w:pPr>
        <w:pBdr>
          <w:bottom w:val="single" w:sz="4" w:space="1" w:color="auto"/>
        </w:pBdr>
        <w:ind w:left="-426"/>
        <w:rPr>
          <w:rFonts w:ascii="Arial" w:hAnsi="Arial" w:cs="Arial"/>
          <w:sz w:val="18"/>
          <w:szCs w:val="18"/>
        </w:rPr>
      </w:pPr>
      <w:r w:rsidRPr="00F34B1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F34B19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F34B19">
        <w:rPr>
          <w:rFonts w:asciiTheme="minorHAnsi" w:hAnsiTheme="minorHAnsi" w:cstheme="minorHAnsi"/>
          <w:sz w:val="18"/>
          <w:szCs w:val="18"/>
        </w:rPr>
      </w:r>
      <w:r w:rsidRPr="00F34B19">
        <w:rPr>
          <w:rFonts w:asciiTheme="minorHAnsi" w:hAnsiTheme="minorHAnsi" w:cstheme="minorHAnsi"/>
          <w:sz w:val="18"/>
          <w:szCs w:val="18"/>
        </w:rPr>
        <w:fldChar w:fldCharType="separate"/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t> </w:t>
      </w:r>
      <w:r w:rsidRPr="00F34B19">
        <w:rPr>
          <w:rFonts w:asciiTheme="minorHAnsi" w:hAnsiTheme="minorHAnsi" w:cstheme="minorHAnsi"/>
          <w:sz w:val="18"/>
          <w:szCs w:val="18"/>
        </w:rPr>
        <w:fldChar w:fldCharType="end"/>
      </w:r>
    </w:p>
    <w:p w14:paraId="111C626B" w14:textId="352E196D" w:rsidR="005A5457" w:rsidRPr="00F34B19" w:rsidRDefault="005A5457" w:rsidP="005A5457">
      <w:pPr>
        <w:ind w:left="-426"/>
        <w:rPr>
          <w:rFonts w:asciiTheme="minorHAnsi" w:hAnsiTheme="minorHAnsi" w:cstheme="minorHAnsi"/>
          <w:sz w:val="18"/>
          <w:szCs w:val="18"/>
        </w:rPr>
      </w:pPr>
      <w:r w:rsidRPr="00F34B19">
        <w:rPr>
          <w:rFonts w:asciiTheme="minorHAnsi" w:hAnsiTheme="minorHAnsi" w:cstheme="minorHAnsi"/>
          <w:sz w:val="18"/>
          <w:szCs w:val="18"/>
        </w:rPr>
        <w:t>Ort, Datum</w:t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F34B19">
        <w:rPr>
          <w:rFonts w:asciiTheme="minorHAnsi" w:hAnsiTheme="minorHAnsi" w:cstheme="minorHAnsi"/>
          <w:sz w:val="18"/>
          <w:szCs w:val="18"/>
        </w:rPr>
        <w:t>Unterschrift Besitzer/Eigentümer</w:t>
      </w:r>
    </w:p>
    <w:bookmarkEnd w:id="6"/>
    <w:p w14:paraId="1DCDEB06" w14:textId="1965E676" w:rsidR="005A5457" w:rsidRDefault="005A5457" w:rsidP="005A5457">
      <w:pPr>
        <w:ind w:left="-426"/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4DBDE" wp14:editId="747855D5">
                <wp:simplePos x="0" y="0"/>
                <wp:positionH relativeFrom="column">
                  <wp:posOffset>4573905</wp:posOffset>
                </wp:positionH>
                <wp:positionV relativeFrom="paragraph">
                  <wp:posOffset>121074</wp:posOffset>
                </wp:positionV>
                <wp:extent cx="1462404" cy="723900"/>
                <wp:effectExtent l="0" t="0" r="2413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4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ED68" w14:textId="77777777" w:rsidR="005A5457" w:rsidRDefault="005A5457" w:rsidP="005A5457">
                            <w:pPr>
                              <w:ind w:right="-6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Seitliche Position (ML) in </w:t>
                            </w:r>
                          </w:p>
                          <w:p w14:paraId="7D6BE5C7" w14:textId="4B596DD9" w:rsidR="005A5457" w:rsidRPr="005A5457" w:rsidRDefault="005A5457" w:rsidP="005A5457">
                            <w:pPr>
                              <w:ind w:right="-6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gebeugter Haltung (ca. 40° - 70°).</w:t>
                            </w:r>
                          </w:p>
                          <w:p w14:paraId="2F5B0632" w14:textId="77777777" w:rsidR="005A5457" w:rsidRPr="005A5457" w:rsidRDefault="005A5457" w:rsidP="005A5457">
                            <w:pPr>
                              <w:ind w:right="-6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(siehe Skizze). </w:t>
                            </w:r>
                          </w:p>
                          <w:p w14:paraId="52E553E6" w14:textId="77777777" w:rsidR="005A5457" w:rsidRDefault="005A5457" w:rsidP="005A5457">
                            <w:pPr>
                              <w:ind w:right="-6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Das Gelenk muss orthograd </w:t>
                            </w:r>
                          </w:p>
                          <w:p w14:paraId="52096C3A" w14:textId="36BB84E0" w:rsidR="005A5457" w:rsidRPr="005A5457" w:rsidRDefault="005A5457" w:rsidP="005A5457">
                            <w:pPr>
                              <w:ind w:right="-6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abgebildet sein.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4DBD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60.15pt;margin-top:9.55pt;width:115.1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">
                <v:textbox>
                  <w:txbxContent>
                    <w:p w14:paraId="40D7ED68" w14:textId="77777777" w:rsidR="005A5457" w:rsidRDefault="005A5457" w:rsidP="005A5457">
                      <w:pPr>
                        <w:ind w:right="-6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Seitliche Position (ML) in </w:t>
                      </w:r>
                    </w:p>
                    <w:p w14:paraId="7D6BE5C7" w14:textId="4B596DD9" w:rsidR="005A5457" w:rsidRPr="005A5457" w:rsidRDefault="005A5457" w:rsidP="005A5457">
                      <w:pPr>
                        <w:ind w:right="-6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gebeugter Haltung (ca. 40° - 70°).</w:t>
                      </w:r>
                    </w:p>
                    <w:p w14:paraId="2F5B0632" w14:textId="77777777" w:rsidR="005A5457" w:rsidRPr="005A5457" w:rsidRDefault="005A5457" w:rsidP="005A5457">
                      <w:pPr>
                        <w:ind w:right="-6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(siehe Skizze). </w:t>
                      </w:r>
                    </w:p>
                    <w:p w14:paraId="52E553E6" w14:textId="77777777" w:rsidR="005A5457" w:rsidRDefault="005A5457" w:rsidP="005A5457">
                      <w:pPr>
                        <w:ind w:right="-6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Das Gelenk muss orthograd </w:t>
                      </w:r>
                    </w:p>
                    <w:p w14:paraId="52096C3A" w14:textId="36BB84E0" w:rsidR="005A5457" w:rsidRPr="005A5457" w:rsidRDefault="005A5457" w:rsidP="005A5457">
                      <w:pPr>
                        <w:ind w:right="-6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abgebildet sein.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2F758" wp14:editId="78B18A49">
                <wp:simplePos x="0" y="0"/>
                <wp:positionH relativeFrom="column">
                  <wp:posOffset>-324062</wp:posOffset>
                </wp:positionH>
                <wp:positionV relativeFrom="paragraph">
                  <wp:posOffset>57573</wp:posOffset>
                </wp:positionV>
                <wp:extent cx="3124200" cy="2696634"/>
                <wp:effectExtent l="0" t="0" r="19050" b="279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696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117DF" w14:textId="77777777" w:rsidR="005A5457" w:rsidRPr="005A5457" w:rsidRDefault="005A5457" w:rsidP="005A545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Hinweise für den Röntgenarzt:</w:t>
                            </w:r>
                          </w:p>
                          <w:p w14:paraId="1B4D8CD2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Die Röntgenuntersuchung der Ellenbogengelenke sollte    zwischen den 15. u. 18. Lebensmonat durchgeführt werden d.h. in der Regel im Zusammenhang mit der HD-Untersuchung.</w:t>
                            </w:r>
                          </w:p>
                          <w:p w14:paraId="092020B8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Bei klinischen Beschwerden kann eine Untersuchung auch erheblich früher durchgeführt werden. Ein negativer Befund erfordert eine Nachuntersuchung im vorgenannten Alter (1.)</w:t>
                            </w:r>
                          </w:p>
                          <w:p w14:paraId="3093F0D0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 müssen Röntgenaufnahmen von beiden Ellenbogen gefertigt werden.</w:t>
                            </w:r>
                          </w:p>
                          <w:p w14:paraId="368A175B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Die Röntgenaufnahmen müssen von hoher technischer Qualität sein, damit auch Ansätze von Osteophyten und Sklerosierungen erkennbar sind. Dazu sollten die Gelenke direkt auf der Platte gelagert werden. -OHNE RASTER-</w:t>
                            </w:r>
                          </w:p>
                          <w:p w14:paraId="6AAED5F2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28"/>
                              </w:tabs>
                              <w:ind w:left="142" w:hanging="142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Kennzeichnung der Röntgenaufnahmen:</w:t>
                            </w:r>
                          </w:p>
                          <w:p w14:paraId="5052A797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ind w:left="142" w:firstLine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Name des Besitzers und des Hundes</w:t>
                            </w:r>
                          </w:p>
                          <w:p w14:paraId="0DF41D4E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ind w:left="142" w:firstLine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Wurftag und Zuchtbuchnummer</w:t>
                            </w:r>
                          </w:p>
                          <w:p w14:paraId="6914FDD1" w14:textId="77777777" w:rsidR="005A5457" w:rsidRPr="005A5457" w:rsidRDefault="005A5457" w:rsidP="005A545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ind w:left="142" w:firstLine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Datum der Aufnahme und Seitenmarkierungen</w:t>
                            </w:r>
                          </w:p>
                          <w:p w14:paraId="655A3BE0" w14:textId="77777777" w:rsidR="005A5457" w:rsidRPr="005A5457" w:rsidRDefault="005A5457" w:rsidP="005A5457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ind w:left="142" w:right="-711" w:hanging="142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 xml:space="preserve">Die Aufnahmen sollen über das Portal der GRSK </w:t>
                            </w:r>
                          </w:p>
                          <w:p w14:paraId="51B7F15E" w14:textId="77777777" w:rsidR="005A5457" w:rsidRPr="005A5457" w:rsidRDefault="005A5457" w:rsidP="005A5457">
                            <w:pPr>
                              <w:pStyle w:val="Listenabsatz"/>
                              <w:widowControl w:val="0"/>
                              <w:kinsoku w:val="0"/>
                              <w:ind w:left="142" w:right="-71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hyperlink r:id="rId7" w:history="1">
                              <w:r w:rsidRPr="005A5457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www.myvetsxl.com</w:t>
                              </w:r>
                            </w:hyperlink>
                            <w:r w:rsidRPr="005A545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 xml:space="preserve">) eingereicht werden. </w:t>
                            </w: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Sollte in </w:t>
                            </w:r>
                          </w:p>
                          <w:p w14:paraId="18B379B1" w14:textId="77777777" w:rsidR="005A5457" w:rsidRPr="005A5457" w:rsidRDefault="005A5457" w:rsidP="005A5457">
                            <w:pPr>
                              <w:pStyle w:val="Listenabsatz"/>
                              <w:widowControl w:val="0"/>
                              <w:kinsoku w:val="0"/>
                              <w:ind w:left="142" w:right="-71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Ausnahmefällen nur die Einsendung auf CD möglich sein, </w:t>
                            </w:r>
                          </w:p>
                          <w:p w14:paraId="38504D46" w14:textId="77777777" w:rsidR="005A5457" w:rsidRPr="005A5457" w:rsidRDefault="005A5457" w:rsidP="005A5457">
                            <w:pPr>
                              <w:widowControl w:val="0"/>
                              <w:kinsoku w:val="0"/>
                              <w:ind w:right="-71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ist diese an die o.g. Adresse zu senden und die doppelte  </w:t>
                            </w:r>
                          </w:p>
                          <w:p w14:paraId="7BB14553" w14:textId="77777777" w:rsidR="005A5457" w:rsidRPr="005A5457" w:rsidRDefault="005A5457" w:rsidP="005A5457">
                            <w:pPr>
                              <w:widowControl w:val="0"/>
                              <w:kinsoku w:val="0"/>
                              <w:ind w:right="-71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Auswertungsgebühr wird fällig.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2F758" id="Text Box 4" o:spid="_x0000_s1027" type="#_x0000_t202" style="position:absolute;left:0;text-align:left;margin-left:-25.5pt;margin-top:4.55pt;width:246pt;height:2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">
                <v:textbox>
                  <w:txbxContent>
                    <w:p w14:paraId="2A9117DF" w14:textId="77777777" w:rsidR="005A5457" w:rsidRPr="005A5457" w:rsidRDefault="005A5457" w:rsidP="005A5457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Hinweise für den Röntgenarzt:</w:t>
                      </w:r>
                    </w:p>
                    <w:p w14:paraId="1B4D8CD2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Die Röntgenuntersuchung der Ellenbogengelenke sollte    zwischen den 15. u. 18. Lebensmonat durchgeführt werden d.h. in der Regel im Zusammenhang mit der HD-Untersuchung.</w:t>
                      </w:r>
                    </w:p>
                    <w:p w14:paraId="092020B8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Bei klinischen Beschwerden kann eine Untersuchung auch erheblich früher durchgeführt werden. Ein negativer Befund erfordert eine Nachuntersuchung im vorgenannten Alter (1.)</w:t>
                      </w:r>
                    </w:p>
                    <w:p w14:paraId="3093F0D0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 müssen Röntgenaufnahmen von beiden Ellenbogen gefertigt werden.</w:t>
                      </w:r>
                    </w:p>
                    <w:p w14:paraId="368A175B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Die Röntgenaufnahmen müssen von hoher technischer Qualität sein, damit auch Ansätze von Osteophyten und Sklerosierungen erkennbar sind. Dazu sollten die Gelenke direkt auf der Platte gelagert werden. -OHNE RASTER-</w:t>
                      </w:r>
                    </w:p>
                    <w:p w14:paraId="6AAED5F2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3828"/>
                        </w:tabs>
                        <w:ind w:left="142" w:hanging="142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Kennzeichnung der Röntgenaufnahmen:</w:t>
                      </w:r>
                    </w:p>
                    <w:p w14:paraId="5052A797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ind w:left="142" w:firstLine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Name des Besitzers und des Hundes</w:t>
                      </w:r>
                    </w:p>
                    <w:p w14:paraId="0DF41D4E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ind w:left="142" w:firstLine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Wurftag und Zuchtbuchnummer</w:t>
                      </w:r>
                    </w:p>
                    <w:p w14:paraId="6914FDD1" w14:textId="77777777" w:rsidR="005A5457" w:rsidRPr="005A5457" w:rsidRDefault="005A5457" w:rsidP="005A545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ind w:left="142" w:firstLine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Datum der Aufnahme und Seitenmarkierungen</w:t>
                      </w:r>
                    </w:p>
                    <w:p w14:paraId="655A3BE0" w14:textId="77777777" w:rsidR="005A5457" w:rsidRPr="005A5457" w:rsidRDefault="005A5457" w:rsidP="005A5457">
                      <w:pPr>
                        <w:pStyle w:val="Listenabsatz"/>
                        <w:widowControl w:val="0"/>
                        <w:numPr>
                          <w:ilvl w:val="0"/>
                          <w:numId w:val="1"/>
                        </w:numPr>
                        <w:kinsoku w:val="0"/>
                        <w:ind w:left="142" w:right="-711" w:hanging="142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 xml:space="preserve">Die Aufnahmen sollen über das Portal der GRSK </w:t>
                      </w:r>
                    </w:p>
                    <w:p w14:paraId="51B7F15E" w14:textId="77777777" w:rsidR="005A5457" w:rsidRPr="005A5457" w:rsidRDefault="005A5457" w:rsidP="005A5457">
                      <w:pPr>
                        <w:pStyle w:val="Listenabsatz"/>
                        <w:widowControl w:val="0"/>
                        <w:kinsoku w:val="0"/>
                        <w:ind w:left="142" w:right="-711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(</w:t>
                      </w:r>
                      <w:hyperlink r:id="rId8" w:history="1">
                        <w:r w:rsidRPr="005A5457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www.myvetsxl.com</w:t>
                        </w:r>
                      </w:hyperlink>
                      <w:r w:rsidRPr="005A5457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 xml:space="preserve">) eingereicht werden. </w:t>
                      </w: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Sollte in </w:t>
                      </w:r>
                    </w:p>
                    <w:p w14:paraId="18B379B1" w14:textId="77777777" w:rsidR="005A5457" w:rsidRPr="005A5457" w:rsidRDefault="005A5457" w:rsidP="005A5457">
                      <w:pPr>
                        <w:pStyle w:val="Listenabsatz"/>
                        <w:widowControl w:val="0"/>
                        <w:kinsoku w:val="0"/>
                        <w:ind w:left="142" w:right="-711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Ausnahmefällen nur die Einsendung auf CD möglich sein, </w:t>
                      </w:r>
                    </w:p>
                    <w:p w14:paraId="38504D46" w14:textId="77777777" w:rsidR="005A5457" w:rsidRPr="005A5457" w:rsidRDefault="005A5457" w:rsidP="005A5457">
                      <w:pPr>
                        <w:widowControl w:val="0"/>
                        <w:kinsoku w:val="0"/>
                        <w:ind w:right="-711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ist diese an die o.g. Adresse zu senden und die doppelte  </w:t>
                      </w:r>
                    </w:p>
                    <w:p w14:paraId="7BB14553" w14:textId="77777777" w:rsidR="005A5457" w:rsidRPr="005A5457" w:rsidRDefault="005A5457" w:rsidP="005A5457">
                      <w:pPr>
                        <w:widowControl w:val="0"/>
                        <w:kinsoku w:val="0"/>
                        <w:ind w:right="-711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Auswertungsgebühr wird fällig.</w:t>
                      </w:r>
                    </w:p>
                  </w:txbxContent>
                </v:textbox>
              </v:shape>
            </w:pict>
          </mc:Fallback>
        </mc:AlternateContent>
      </w:r>
    </w:p>
    <w:p w14:paraId="3AD5BEB5" w14:textId="041779F1" w:rsidR="005A5457" w:rsidRDefault="005A5457" w:rsidP="005A5457">
      <w:pPr>
        <w:ind w:left="-426"/>
      </w:pPr>
      <w:r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F8E4DDC" wp14:editId="09B00D75">
            <wp:simplePos x="0" y="0"/>
            <wp:positionH relativeFrom="column">
              <wp:posOffset>3037303</wp:posOffset>
            </wp:positionH>
            <wp:positionV relativeFrom="paragraph">
              <wp:posOffset>22372</wp:posOffset>
            </wp:positionV>
            <wp:extent cx="1184495" cy="1121834"/>
            <wp:effectExtent l="0" t="0" r="0" b="254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495" cy="1121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4DE8D" w14:textId="1A064D72" w:rsidR="005A5457" w:rsidRDefault="005A5457" w:rsidP="005A5457">
      <w:pPr>
        <w:ind w:left="-426"/>
      </w:pPr>
    </w:p>
    <w:p w14:paraId="454A033A" w14:textId="2E7F273C" w:rsidR="005A5457" w:rsidRDefault="005A5457" w:rsidP="005A5457">
      <w:pPr>
        <w:ind w:left="-426"/>
      </w:pPr>
    </w:p>
    <w:p w14:paraId="6E2B29CB" w14:textId="07150E85" w:rsidR="005A5457" w:rsidRDefault="005A5457" w:rsidP="005A5457">
      <w:pPr>
        <w:ind w:left="-426"/>
      </w:pPr>
    </w:p>
    <w:p w14:paraId="6091058E" w14:textId="77777777" w:rsidR="005A5457" w:rsidRDefault="005A5457" w:rsidP="005A5457">
      <w:pPr>
        <w:ind w:left="-426"/>
      </w:pPr>
    </w:p>
    <w:p w14:paraId="298EBC60" w14:textId="57B3A476" w:rsidR="005A5457" w:rsidRDefault="005A5457" w:rsidP="005A5457">
      <w:pPr>
        <w:ind w:left="-426"/>
      </w:pPr>
    </w:p>
    <w:p w14:paraId="452042A9" w14:textId="13BCD54C" w:rsidR="005A5457" w:rsidRDefault="005A5457" w:rsidP="005A5457">
      <w:pPr>
        <w:ind w:left="-426"/>
      </w:pPr>
      <w:r>
        <w:rPr>
          <w:rFonts w:ascii="Arial" w:hAnsi="Arial" w:cs="Arial"/>
          <w:noProof/>
          <w:sz w:val="16"/>
          <w:szCs w:val="16"/>
          <w:lang w:eastAsia="de-DE"/>
        </w:rPr>
        <w:drawing>
          <wp:anchor distT="0" distB="0" distL="114300" distR="114300" simplePos="0" relativeHeight="251665408" behindDoc="0" locked="0" layoutInCell="1" allowOverlap="1" wp14:anchorId="4BF56D6A" wp14:editId="6E46AA29">
            <wp:simplePos x="0" y="0"/>
            <wp:positionH relativeFrom="column">
              <wp:posOffset>3109351</wp:posOffset>
            </wp:positionH>
            <wp:positionV relativeFrom="paragraph">
              <wp:posOffset>91733</wp:posOffset>
            </wp:positionV>
            <wp:extent cx="1248214" cy="1262672"/>
            <wp:effectExtent l="0" t="0" r="952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14" cy="1262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154A5" w14:textId="33276212" w:rsidR="005A5457" w:rsidRDefault="005A5457" w:rsidP="005A5457">
      <w:pPr>
        <w:ind w:left="-426"/>
      </w:pPr>
      <w:r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DE871" wp14:editId="0A5FB0DC">
                <wp:simplePos x="0" y="0"/>
                <wp:positionH relativeFrom="margin">
                  <wp:posOffset>4595072</wp:posOffset>
                </wp:positionH>
                <wp:positionV relativeFrom="paragraph">
                  <wp:posOffset>5927</wp:posOffset>
                </wp:positionV>
                <wp:extent cx="1426633" cy="960966"/>
                <wp:effectExtent l="0" t="0" r="21590" b="1079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633" cy="960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BAAD" w14:textId="1CEE2BD2" w:rsidR="005A5457" w:rsidRPr="005A5457" w:rsidRDefault="005A5457" w:rsidP="005A5457">
                            <w:pPr>
                              <w:ind w:right="-2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Auf der Brust liegend mit nach vorn gestreckten Beinen (AP). Dabei ist auf eine Lagerung zu achten, bei der der mediale Gelenkspalt nicht überlagert wird (15° Pronation).</w:t>
                            </w:r>
                          </w:p>
                          <w:p w14:paraId="20CC534B" w14:textId="77777777" w:rsidR="005A5457" w:rsidRPr="005A5457" w:rsidRDefault="005A5457" w:rsidP="005A5457">
                            <w:pPr>
                              <w:ind w:right="-2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A545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(siehe Skizze)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DE871" id="Text Box 16" o:spid="_x0000_s1028" type="#_x0000_t202" style="position:absolute;left:0;text-align:left;margin-left:361.8pt;margin-top:.45pt;width:112.35pt;height:7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">
                <v:textbox>
                  <w:txbxContent>
                    <w:p w14:paraId="287EBAAD" w14:textId="1CEE2BD2" w:rsidR="005A5457" w:rsidRPr="005A5457" w:rsidRDefault="005A5457" w:rsidP="005A5457">
                      <w:pPr>
                        <w:ind w:right="-213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Auf der Brust liegend mit nach vorn gestreckten Beinen (AP). Dabei ist auf eine Lagerung zu achten, bei der der mediale Gelenkspalt nicht überlagert wird (15° Pronation).</w:t>
                      </w:r>
                    </w:p>
                    <w:p w14:paraId="20CC534B" w14:textId="77777777" w:rsidR="005A5457" w:rsidRPr="005A5457" w:rsidRDefault="005A5457" w:rsidP="005A5457">
                      <w:pPr>
                        <w:ind w:right="-213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A545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(siehe Skizze)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50470" w14:textId="77777777" w:rsidR="005A5457" w:rsidRDefault="005A5457" w:rsidP="005A5457">
      <w:pPr>
        <w:ind w:left="-426"/>
      </w:pPr>
    </w:p>
    <w:p w14:paraId="53CFCD81" w14:textId="77777777" w:rsidR="005A5457" w:rsidRDefault="005A5457" w:rsidP="005A5457">
      <w:pPr>
        <w:ind w:left="-426"/>
      </w:pPr>
    </w:p>
    <w:p w14:paraId="6783DDB1" w14:textId="33DECD67" w:rsidR="005A5457" w:rsidRDefault="005A5457" w:rsidP="005A5457">
      <w:pPr>
        <w:ind w:left="-426"/>
      </w:pPr>
    </w:p>
    <w:p w14:paraId="5631A627" w14:textId="77777777" w:rsidR="005A5457" w:rsidRDefault="005A5457" w:rsidP="005A5457">
      <w:pPr>
        <w:ind w:left="-426"/>
      </w:pPr>
    </w:p>
    <w:p w14:paraId="6614FB2A" w14:textId="45A49DAA" w:rsidR="005A5457" w:rsidRDefault="005A5457" w:rsidP="005A5457">
      <w:pPr>
        <w:ind w:left="-426"/>
      </w:pPr>
    </w:p>
    <w:p w14:paraId="57416B95" w14:textId="72AAC878" w:rsidR="005A5457" w:rsidRDefault="005A5457" w:rsidP="005A5457">
      <w:pPr>
        <w:ind w:left="-426"/>
      </w:pPr>
    </w:p>
    <w:p w14:paraId="7DC14FEF" w14:textId="7C248213" w:rsidR="005A5457" w:rsidRDefault="005A5457" w:rsidP="005A5457">
      <w:pPr>
        <w:ind w:left="-426"/>
      </w:pPr>
    </w:p>
    <w:p w14:paraId="11095639" w14:textId="46BB4342" w:rsidR="005A5457" w:rsidRDefault="005A5457" w:rsidP="005A5457">
      <w:pPr>
        <w:widowControl w:val="0"/>
        <w:kinsoku w:val="0"/>
        <w:ind w:left="-426"/>
        <w:jc w:val="both"/>
        <w:rPr>
          <w:rFonts w:asciiTheme="minorHAnsi" w:hAnsiTheme="minorHAnsi" w:cstheme="minorHAnsi"/>
          <w:sz w:val="18"/>
          <w:szCs w:val="18"/>
        </w:rPr>
      </w:pPr>
      <w:r w:rsidRPr="00960C1E">
        <w:rPr>
          <w:rFonts w:asciiTheme="minorHAnsi" w:hAnsiTheme="minorHAnsi" w:cstheme="minorHAnsi"/>
          <w:sz w:val="18"/>
          <w:szCs w:val="18"/>
        </w:rPr>
        <w:t>Die nachstehende Bescheinigung bitten wir sorgfältig auszufüllen und</w:t>
      </w:r>
      <w:r w:rsidRPr="00960C1E">
        <w:rPr>
          <w:rFonts w:asciiTheme="minorHAnsi" w:hAnsiTheme="minorHAnsi" w:cstheme="minorHAnsi"/>
          <w:b/>
          <w:sz w:val="18"/>
          <w:szCs w:val="18"/>
        </w:rPr>
        <w:t xml:space="preserve"> unmittelbar</w:t>
      </w:r>
      <w:r w:rsidRPr="00960C1E">
        <w:rPr>
          <w:rFonts w:asciiTheme="minorHAnsi" w:hAnsiTheme="minorHAnsi" w:cstheme="minorHAnsi"/>
          <w:sz w:val="18"/>
          <w:szCs w:val="18"/>
        </w:rPr>
        <w:t xml:space="preserve"> </w:t>
      </w:r>
      <w:r w:rsidRPr="00960C1E">
        <w:rPr>
          <w:rFonts w:asciiTheme="minorHAnsi" w:hAnsiTheme="minorHAnsi" w:cstheme="minorHAnsi"/>
          <w:b/>
          <w:sz w:val="18"/>
          <w:szCs w:val="18"/>
        </w:rPr>
        <w:t xml:space="preserve">nach der Erstellung der Röntgenaufnahmen an die </w:t>
      </w:r>
      <w:r w:rsidRPr="00960C1E">
        <w:rPr>
          <w:rFonts w:asciiTheme="minorHAnsi" w:hAnsiTheme="minorHAnsi" w:cstheme="minorHAnsi"/>
          <w:b/>
          <w:bCs/>
          <w:sz w:val="18"/>
          <w:szCs w:val="18"/>
        </w:rPr>
        <w:t>oben angeführte Adresse zu senden.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60C1E">
        <w:rPr>
          <w:rFonts w:asciiTheme="minorHAnsi" w:hAnsiTheme="minorHAnsi" w:cstheme="minorHAnsi"/>
          <w:sz w:val="18"/>
          <w:szCs w:val="18"/>
        </w:rPr>
        <w:t>Die Auswertung der Röntgenaufnahmen erfolgt nach den Richtlinien der „internationalen Arbeitsgruppe Ellenbogen“ durch Frau Dr. Nele Elay Gießen.</w:t>
      </w:r>
    </w:p>
    <w:p w14:paraId="19102899" w14:textId="77777777" w:rsidR="005A5457" w:rsidRDefault="005A5457" w:rsidP="005A5457">
      <w:pPr>
        <w:widowControl w:val="0"/>
        <w:kinsoku w:val="0"/>
        <w:ind w:left="-426"/>
        <w:jc w:val="both"/>
        <w:rPr>
          <w:rFonts w:asciiTheme="minorHAnsi" w:hAnsiTheme="minorHAnsi" w:cstheme="minorHAnsi"/>
          <w:sz w:val="18"/>
          <w:szCs w:val="18"/>
        </w:rPr>
      </w:pPr>
    </w:p>
    <w:p w14:paraId="738F34F3" w14:textId="592EF2E7" w:rsidR="005A5457" w:rsidRDefault="005A5457" w:rsidP="005A5457">
      <w:pPr>
        <w:pBdr>
          <w:bottom w:val="single" w:sz="4" w:space="1" w:color="auto"/>
        </w:pBdr>
        <w:ind w:left="-426"/>
      </w:pPr>
      <w:r>
        <w:rPr>
          <w:rFonts w:asciiTheme="minorHAnsi" w:hAnsiTheme="minorHAnsi" w:cstheme="minorHAnsi"/>
          <w:sz w:val="18"/>
          <w:szCs w:val="18"/>
        </w:rPr>
        <w:t xml:space="preserve">Bemerkungen </w:t>
      </w:r>
      <w:r w:rsidRPr="002E655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2E655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E6555">
        <w:rPr>
          <w:rFonts w:asciiTheme="minorHAnsi" w:hAnsiTheme="minorHAnsi" w:cstheme="minorHAnsi"/>
          <w:sz w:val="22"/>
          <w:szCs w:val="22"/>
        </w:rPr>
      </w:r>
      <w:r w:rsidRPr="002E6555">
        <w:rPr>
          <w:rFonts w:asciiTheme="minorHAnsi" w:hAnsiTheme="minorHAnsi" w:cstheme="minorHAnsi"/>
          <w:sz w:val="22"/>
          <w:szCs w:val="22"/>
        </w:rPr>
        <w:fldChar w:fldCharType="separate"/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t> </w:t>
      </w:r>
      <w:r w:rsidRPr="002E6555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5A5457" w:rsidSect="005A5457">
      <w:headerReference w:type="default" r:id="rId11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9228" w14:textId="77777777" w:rsidR="00AF1859" w:rsidRDefault="00AF1859" w:rsidP="005A5457">
      <w:r>
        <w:separator/>
      </w:r>
    </w:p>
  </w:endnote>
  <w:endnote w:type="continuationSeparator" w:id="0">
    <w:p w14:paraId="3E094D7D" w14:textId="77777777" w:rsidR="00AF1859" w:rsidRDefault="00AF1859" w:rsidP="005A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DD3A" w14:textId="77777777" w:rsidR="00AF1859" w:rsidRDefault="00AF1859" w:rsidP="005A5457">
      <w:r>
        <w:separator/>
      </w:r>
    </w:p>
  </w:footnote>
  <w:footnote w:type="continuationSeparator" w:id="0">
    <w:p w14:paraId="5360DDAF" w14:textId="77777777" w:rsidR="00AF1859" w:rsidRDefault="00AF1859" w:rsidP="005A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CCD5" w14:textId="77777777" w:rsidR="005A5457" w:rsidRPr="00B64AD7" w:rsidRDefault="005A5457" w:rsidP="005A5457">
    <w:pPr>
      <w:pStyle w:val="Kopfzeile"/>
      <w:tabs>
        <w:tab w:val="clear" w:pos="9072"/>
      </w:tabs>
      <w:rPr>
        <w:rFonts w:ascii="Calibri" w:hAnsi="Calibri" w:cs="Calibri"/>
        <w:b/>
        <w:iCs/>
        <w:sz w:val="32"/>
        <w:szCs w:val="32"/>
        <w:lang w:val="en-US"/>
      </w:rPr>
    </w:pP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0880607" wp14:editId="4D5BFC7B">
          <wp:simplePos x="0" y="0"/>
          <wp:positionH relativeFrom="column">
            <wp:posOffset>5134725</wp:posOffset>
          </wp:positionH>
          <wp:positionV relativeFrom="paragraph">
            <wp:posOffset>-44508</wp:posOffset>
          </wp:positionV>
          <wp:extent cx="920646" cy="696191"/>
          <wp:effectExtent l="0" t="0" r="0" b="8890"/>
          <wp:wrapNone/>
          <wp:docPr id="5" name="Bild 2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und Kopf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646" cy="696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9264" behindDoc="0" locked="0" layoutInCell="1" allowOverlap="1" wp14:anchorId="5CF1CE87" wp14:editId="438CF4B3">
          <wp:simplePos x="0" y="0"/>
          <wp:positionH relativeFrom="column">
            <wp:posOffset>-282171</wp:posOffset>
          </wp:positionH>
          <wp:positionV relativeFrom="paragraph">
            <wp:posOffset>-55360</wp:posOffset>
          </wp:positionV>
          <wp:extent cx="644236" cy="802256"/>
          <wp:effectExtent l="0" t="0" r="3810" b="0"/>
          <wp:wrapNone/>
          <wp:docPr id="6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8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04" cy="804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sz w:val="36"/>
        <w:szCs w:val="36"/>
        <w:lang w:val="fr-FR"/>
      </w:rPr>
      <w:tab/>
    </w:r>
    <w:r w:rsidRPr="00B64AD7">
      <w:rPr>
        <w:rFonts w:ascii="Calibri" w:hAnsi="Calibri" w:cs="Calibri"/>
        <w:b/>
        <w:sz w:val="36"/>
        <w:szCs w:val="36"/>
        <w:lang w:val="fr-FR"/>
      </w:rPr>
      <w:t>St. Bernhards-Klub e.</w:t>
    </w:r>
    <w:r w:rsidRPr="00B64AD7">
      <w:rPr>
        <w:rFonts w:ascii="Calibri" w:hAnsi="Calibri" w:cs="Calibri"/>
        <w:b/>
        <w:iCs/>
        <w:sz w:val="36"/>
        <w:szCs w:val="36"/>
        <w:lang w:val="en-US"/>
      </w:rPr>
      <w:t>V.</w:t>
    </w:r>
  </w:p>
  <w:p w14:paraId="5E81B96E" w14:textId="77777777" w:rsidR="005A5457" w:rsidRPr="00B64AD7" w:rsidRDefault="005A5457" w:rsidP="005A5457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gegr. 1891 • Sitz München •</w:t>
    </w:r>
    <w:r w:rsidRPr="00B64AD7">
      <w:rPr>
        <w:rFonts w:ascii="Calibri" w:hAnsi="Calibri" w:cs="Calibri"/>
        <w:sz w:val="20"/>
        <w:szCs w:val="20"/>
      </w:rPr>
      <w:t xml:space="preserve"> Mitglied in VDH u. FCI</w:t>
    </w:r>
  </w:p>
  <w:p w14:paraId="31B397B0" w14:textId="77777777" w:rsidR="005A5457" w:rsidRPr="0088706D" w:rsidRDefault="005A5457" w:rsidP="005A5457">
    <w:pPr>
      <w:pStyle w:val="berschrift1"/>
      <w:jc w:val="center"/>
      <w:rPr>
        <w:rFonts w:ascii="Calibri" w:hAnsi="Calibri" w:cs="Calibri"/>
        <w:sz w:val="22"/>
        <w:szCs w:val="22"/>
      </w:rPr>
    </w:pPr>
    <w:r w:rsidRPr="0088706D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Sandra Steller</w:t>
    </w:r>
    <w:r w:rsidRPr="0088706D">
      <w:rPr>
        <w:rFonts w:ascii="Calibri" w:hAnsi="Calibri" w:cs="Calibri"/>
        <w:sz w:val="22"/>
        <w:szCs w:val="22"/>
      </w:rPr>
      <w:t xml:space="preserve">, </w:t>
    </w:r>
    <w:r>
      <w:rPr>
        <w:rFonts w:ascii="Calibri" w:hAnsi="Calibri" w:cs="Calibri"/>
        <w:sz w:val="22"/>
        <w:szCs w:val="22"/>
      </w:rPr>
      <w:t>Breite Str. 14, 39590 Tangermünde OT Buch</w:t>
    </w:r>
  </w:p>
  <w:p w14:paraId="45BB3CDB" w14:textId="119440D6" w:rsidR="005A5457" w:rsidRPr="005A5457" w:rsidRDefault="005A5457" w:rsidP="005A5457">
    <w:pPr>
      <w:jc w:val="center"/>
      <w:rPr>
        <w:rFonts w:ascii="Calibri" w:hAnsi="Calibri" w:cs="Calibri"/>
        <w:sz w:val="20"/>
        <w:szCs w:val="20"/>
        <w:lang w:val="en-US"/>
      </w:rPr>
    </w:pPr>
    <w:r w:rsidRPr="00877A92">
      <w:rPr>
        <w:rFonts w:ascii="Calibri" w:hAnsi="Calibri" w:cs="Calibri"/>
        <w:sz w:val="20"/>
        <w:szCs w:val="20"/>
        <w:lang w:val="en-US"/>
      </w:rPr>
      <w:t xml:space="preserve">Tel. </w:t>
    </w:r>
    <w:r>
      <w:rPr>
        <w:rFonts w:ascii="Calibri" w:hAnsi="Calibri" w:cs="Calibri"/>
        <w:sz w:val="20"/>
        <w:szCs w:val="20"/>
        <w:lang w:val="en-US"/>
      </w:rPr>
      <w:t>039362 159918</w:t>
    </w:r>
    <w:r w:rsidRPr="00877A92">
      <w:rPr>
        <w:rFonts w:ascii="Calibri" w:hAnsi="Calibri" w:cs="Calibri"/>
        <w:sz w:val="20"/>
        <w:szCs w:val="20"/>
        <w:lang w:val="en-US"/>
      </w:rPr>
      <w:t>•</w:t>
    </w:r>
    <w:r>
      <w:rPr>
        <w:rFonts w:ascii="Calibri" w:hAnsi="Calibri" w:cs="Calibri"/>
        <w:sz w:val="20"/>
        <w:szCs w:val="20"/>
        <w:lang w:val="en-US"/>
      </w:rPr>
      <w:t xml:space="preserve"> E </w:t>
    </w:r>
    <w:r w:rsidRPr="00877A92">
      <w:rPr>
        <w:rFonts w:ascii="Calibri" w:hAnsi="Calibri" w:cs="Calibri"/>
        <w:sz w:val="20"/>
        <w:szCs w:val="20"/>
        <w:lang w:val="en-US"/>
      </w:rPr>
      <w:t xml:space="preserve">Mail: </w:t>
    </w:r>
    <w:hyperlink r:id="rId3" w:history="1">
      <w:r w:rsidRPr="003C6F1C">
        <w:rPr>
          <w:rStyle w:val="Hyperlink"/>
          <w:rFonts w:ascii="Calibri" w:hAnsi="Calibri" w:cs="Calibri"/>
          <w:sz w:val="20"/>
          <w:szCs w:val="20"/>
          <w:lang w:val="en-US"/>
        </w:rPr>
        <w:t>zuchtbuch@bernhardiner.de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E30"/>
    <w:multiLevelType w:val="hybridMultilevel"/>
    <w:tmpl w:val="AE904FBC"/>
    <w:lvl w:ilvl="0" w:tplc="1CC637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02A66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62B9"/>
    <w:multiLevelType w:val="hybridMultilevel"/>
    <w:tmpl w:val="4CB67BE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ocumentProtection w:edit="forms" w:enforcement="1" w:cryptProviderType="rsaAES" w:cryptAlgorithmClass="hash" w:cryptAlgorithmType="typeAny" w:cryptAlgorithmSid="14" w:cryptSpinCount="100000" w:hash="T5o4JovxNf8j/qLUzwx3bTkDouG0ivbRBwRGp27HwUniTs1NYiciIIQiyC5b4iCboHmWoWTAPVUA9jaf8RmYag==" w:salt="jODEx92KRNGveoyLt5kn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7"/>
    <w:rsid w:val="004C7CAD"/>
    <w:rsid w:val="005A5457"/>
    <w:rsid w:val="006406CB"/>
    <w:rsid w:val="009349A2"/>
    <w:rsid w:val="00A20B2E"/>
    <w:rsid w:val="00AF1859"/>
    <w:rsid w:val="00D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8481"/>
  <w15:chartTrackingRefBased/>
  <w15:docId w15:val="{1702EFF8-64C7-4073-B2DC-99B9E17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457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5A5457"/>
    <w:pPr>
      <w:keepNext/>
      <w:outlineLvl w:val="0"/>
    </w:pPr>
    <w:rPr>
      <w:rFonts w:ascii="Arial" w:eastAsia="Times New Roman" w:hAnsi="Arial" w:cs="Arial"/>
      <w:b/>
      <w:b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54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457"/>
  </w:style>
  <w:style w:type="paragraph" w:styleId="Fuzeile">
    <w:name w:val="footer"/>
    <w:basedOn w:val="Standard"/>
    <w:link w:val="FuzeileZchn"/>
    <w:uiPriority w:val="99"/>
    <w:unhideWhenUsed/>
    <w:rsid w:val="005A54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5457"/>
  </w:style>
  <w:style w:type="character" w:customStyle="1" w:styleId="berschrift1Zchn">
    <w:name w:val="Überschrift 1 Zchn"/>
    <w:basedOn w:val="Absatz-Standardschriftart"/>
    <w:link w:val="berschrift1"/>
    <w:rsid w:val="005A5457"/>
    <w:rPr>
      <w:rFonts w:ascii="Arial" w:eastAsia="Times New Roman" w:hAnsi="Arial" w:cs="Arial"/>
      <w:b/>
      <w:bCs/>
      <w:sz w:val="20"/>
      <w:szCs w:val="24"/>
      <w:lang w:eastAsia="de-DE"/>
    </w:rPr>
  </w:style>
  <w:style w:type="character" w:styleId="Hyperlink">
    <w:name w:val="Hyperlink"/>
    <w:rsid w:val="005A545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vetsx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yvetsx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uchtbuch@bernhardiner.d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Waßmann, Ellen</dc:creator>
  <cp:keywords/>
  <dc:description/>
  <cp:lastModifiedBy>Waßmann, Ellen</cp:lastModifiedBy>
  <cp:revision>3</cp:revision>
  <cp:lastPrinted>2025-11-06T08:57:00Z</cp:lastPrinted>
  <dcterms:created xsi:type="dcterms:W3CDTF">2025-11-06T08:31:00Z</dcterms:created>
  <dcterms:modified xsi:type="dcterms:W3CDTF">2025-11-06T08:57:00Z</dcterms:modified>
</cp:coreProperties>
</file>